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Default="00CF07B8" w:rsidP="00CF07B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CF07B8" w:rsidRPr="0014067C" w:rsidRDefault="00CF07B8" w:rsidP="00CF07B8">
      <w:pPr>
        <w:jc w:val="center"/>
        <w:rPr>
          <w:sz w:val="28"/>
          <w:szCs w:val="28"/>
        </w:rPr>
      </w:pPr>
    </w:p>
    <w:p w:rsidR="00CF07B8" w:rsidRPr="0014067C" w:rsidRDefault="00CF07B8" w:rsidP="00CF07B8">
      <w:pPr>
        <w:jc w:val="center"/>
        <w:rPr>
          <w:sz w:val="28"/>
          <w:szCs w:val="28"/>
        </w:rPr>
      </w:pPr>
    </w:p>
    <w:p w:rsidR="00CF07B8" w:rsidRPr="00205F05" w:rsidRDefault="00CF07B8" w:rsidP="00CF07B8">
      <w:pPr>
        <w:jc w:val="center"/>
        <w:outlineLvl w:val="0"/>
        <w:rPr>
          <w:b/>
          <w:sz w:val="32"/>
          <w:szCs w:val="32"/>
        </w:rPr>
      </w:pPr>
      <w:r w:rsidRPr="00205F05">
        <w:rPr>
          <w:b/>
          <w:sz w:val="32"/>
          <w:szCs w:val="32"/>
        </w:rPr>
        <w:t>РЕШЕНИЕ</w:t>
      </w:r>
    </w:p>
    <w:p w:rsidR="00CF07B8" w:rsidRPr="0014067C" w:rsidRDefault="00CF07B8" w:rsidP="00CF07B8">
      <w:pPr>
        <w:jc w:val="center"/>
        <w:rPr>
          <w:sz w:val="28"/>
          <w:szCs w:val="28"/>
        </w:rPr>
      </w:pPr>
    </w:p>
    <w:p w:rsidR="00CF07B8" w:rsidRPr="0014067C" w:rsidRDefault="00CF07B8" w:rsidP="00CF07B8">
      <w:pPr>
        <w:jc w:val="center"/>
        <w:rPr>
          <w:sz w:val="28"/>
          <w:szCs w:val="28"/>
        </w:rPr>
      </w:pPr>
    </w:p>
    <w:p w:rsidR="00CF07B8" w:rsidRDefault="0014067C" w:rsidP="0014067C">
      <w:pPr>
        <w:rPr>
          <w:sz w:val="28"/>
          <w:szCs w:val="28"/>
        </w:rPr>
      </w:pPr>
      <w:r>
        <w:rPr>
          <w:sz w:val="28"/>
          <w:szCs w:val="28"/>
        </w:rPr>
        <w:t>25 ноября 2013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354</w:t>
      </w:r>
    </w:p>
    <w:p w:rsidR="00CF07B8" w:rsidRPr="0014067C" w:rsidRDefault="00CF07B8" w:rsidP="00CF07B8">
      <w:pPr>
        <w:rPr>
          <w:sz w:val="28"/>
          <w:szCs w:val="28"/>
        </w:rPr>
      </w:pPr>
    </w:p>
    <w:p w:rsidR="00CF07B8" w:rsidRDefault="00CF07B8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CF07B8" w:rsidRDefault="00CF07B8" w:rsidP="00CF07B8">
      <w:pPr>
        <w:rPr>
          <w:sz w:val="28"/>
          <w:szCs w:val="28"/>
        </w:rPr>
      </w:pPr>
    </w:p>
    <w:p w:rsidR="00CF07B8" w:rsidRDefault="00CF07B8" w:rsidP="005E44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D7468">
        <w:rPr>
          <w:b/>
          <w:sz w:val="28"/>
          <w:szCs w:val="28"/>
        </w:rPr>
        <w:t xml:space="preserve">б отмене решений Совета </w:t>
      </w:r>
      <w:r w:rsidR="005A5B47">
        <w:rPr>
          <w:b/>
          <w:sz w:val="28"/>
          <w:szCs w:val="28"/>
        </w:rPr>
        <w:t>сельского поселения «</w:t>
      </w:r>
      <w:proofErr w:type="spellStart"/>
      <w:r w:rsidR="005A5B47">
        <w:rPr>
          <w:b/>
          <w:sz w:val="28"/>
          <w:szCs w:val="28"/>
        </w:rPr>
        <w:t>Казановское</w:t>
      </w:r>
      <w:proofErr w:type="spellEnd"/>
      <w:r w:rsidR="005A5B47">
        <w:rPr>
          <w:b/>
          <w:sz w:val="28"/>
          <w:szCs w:val="28"/>
        </w:rPr>
        <w:t>»</w:t>
      </w:r>
    </w:p>
    <w:p w:rsidR="00CF07B8" w:rsidRDefault="00CF07B8" w:rsidP="00CF07B8">
      <w:pPr>
        <w:rPr>
          <w:sz w:val="28"/>
          <w:szCs w:val="28"/>
        </w:rPr>
      </w:pPr>
    </w:p>
    <w:p w:rsidR="00DD7468" w:rsidRDefault="00DD7468" w:rsidP="005A5B47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Руководствуясь Соглашением о передаче полномочий от 30.06.2014 года, заключенным между Муниципальным районом «</w:t>
      </w:r>
      <w:proofErr w:type="spellStart"/>
      <w:r>
        <w:rPr>
          <w:bCs/>
          <w:sz w:val="28"/>
          <w:szCs w:val="28"/>
        </w:rPr>
        <w:t>Шилкинский</w:t>
      </w:r>
      <w:proofErr w:type="spellEnd"/>
      <w:r>
        <w:rPr>
          <w:bCs/>
          <w:sz w:val="28"/>
          <w:szCs w:val="28"/>
        </w:rPr>
        <w:t xml:space="preserve"> район» и администрацией сельского поселения «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» о передаче полномочий по решению вопросов местного значения</w:t>
      </w:r>
      <w:r w:rsidR="005A5B47">
        <w:rPr>
          <w:bCs/>
          <w:sz w:val="28"/>
          <w:szCs w:val="28"/>
        </w:rPr>
        <w:t xml:space="preserve"> поселения</w:t>
      </w:r>
      <w:r>
        <w:rPr>
          <w:bCs/>
          <w:sz w:val="28"/>
          <w:szCs w:val="28"/>
        </w:rPr>
        <w:t>:</w:t>
      </w:r>
    </w:p>
    <w:p w:rsidR="00DD7468" w:rsidRDefault="00DD7468" w:rsidP="005A5B47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- организация библиотечного обслуживания населения, комплектование библиотечных фондов библиотек поселений;</w:t>
      </w:r>
    </w:p>
    <w:p w:rsidR="005A5B47" w:rsidRDefault="00DD7468" w:rsidP="005A5B47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- создание условий для организации культуры, в целях приведения нормативно-правовой базы в соответствие с Федеральным законодательством, законодательством Забайкальского края,</w:t>
      </w:r>
      <w:r w:rsidR="005A5B47">
        <w:rPr>
          <w:bCs/>
          <w:sz w:val="28"/>
          <w:szCs w:val="28"/>
        </w:rPr>
        <w:t xml:space="preserve"> Совет сельского поселения «</w:t>
      </w:r>
      <w:proofErr w:type="spellStart"/>
      <w:r w:rsidR="005A5B47">
        <w:rPr>
          <w:bCs/>
          <w:sz w:val="28"/>
          <w:szCs w:val="28"/>
        </w:rPr>
        <w:t>Казановское</w:t>
      </w:r>
      <w:proofErr w:type="spellEnd"/>
      <w:r w:rsidR="005A5B47">
        <w:rPr>
          <w:bCs/>
          <w:sz w:val="28"/>
          <w:szCs w:val="28"/>
        </w:rPr>
        <w:t>» решил:</w:t>
      </w:r>
    </w:p>
    <w:p w:rsidR="00CF07B8" w:rsidRDefault="00CF07B8" w:rsidP="00CF07B8">
      <w:pPr>
        <w:rPr>
          <w:sz w:val="28"/>
          <w:szCs w:val="28"/>
        </w:rPr>
      </w:pPr>
    </w:p>
    <w:p w:rsidR="00DD7468" w:rsidRDefault="001C3C13" w:rsidP="001C3C13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DD7468">
        <w:rPr>
          <w:bCs/>
          <w:sz w:val="28"/>
          <w:szCs w:val="28"/>
        </w:rPr>
        <w:t>Решение Совета сельского посе</w:t>
      </w:r>
      <w:r w:rsidR="0057716E">
        <w:rPr>
          <w:bCs/>
          <w:sz w:val="28"/>
          <w:szCs w:val="28"/>
        </w:rPr>
        <w:t>ления «</w:t>
      </w:r>
      <w:proofErr w:type="spellStart"/>
      <w:r w:rsidR="0057716E">
        <w:rPr>
          <w:bCs/>
          <w:sz w:val="28"/>
          <w:szCs w:val="28"/>
        </w:rPr>
        <w:t>Казановское</w:t>
      </w:r>
      <w:proofErr w:type="spellEnd"/>
      <w:r w:rsidR="0057716E">
        <w:rPr>
          <w:bCs/>
          <w:sz w:val="28"/>
          <w:szCs w:val="28"/>
        </w:rPr>
        <w:t>» от 28 декабря 2012</w:t>
      </w:r>
      <w:r w:rsidR="00DD7468">
        <w:rPr>
          <w:bCs/>
          <w:sz w:val="28"/>
          <w:szCs w:val="28"/>
        </w:rPr>
        <w:t xml:space="preserve"> года</w:t>
      </w:r>
      <w:r w:rsidR="0057716E">
        <w:rPr>
          <w:bCs/>
          <w:sz w:val="28"/>
          <w:szCs w:val="28"/>
        </w:rPr>
        <w:t xml:space="preserve"> № 259 «О внесении изменений в штатное расписание Муниципального учреждения культуры Библиотечного и </w:t>
      </w:r>
      <w:proofErr w:type="spellStart"/>
      <w:r w:rsidR="0057716E">
        <w:rPr>
          <w:bCs/>
          <w:sz w:val="28"/>
          <w:szCs w:val="28"/>
        </w:rPr>
        <w:t>культурно-досугового</w:t>
      </w:r>
      <w:proofErr w:type="spellEnd"/>
      <w:r w:rsidR="0057716E">
        <w:rPr>
          <w:bCs/>
          <w:sz w:val="28"/>
          <w:szCs w:val="28"/>
        </w:rPr>
        <w:t xml:space="preserve"> объединения «</w:t>
      </w:r>
      <w:proofErr w:type="spellStart"/>
      <w:r w:rsidR="0057716E">
        <w:rPr>
          <w:bCs/>
          <w:sz w:val="28"/>
          <w:szCs w:val="28"/>
        </w:rPr>
        <w:t>Казановское</w:t>
      </w:r>
      <w:proofErr w:type="spellEnd"/>
      <w:r w:rsidR="00DD7468">
        <w:rPr>
          <w:bCs/>
          <w:sz w:val="28"/>
          <w:szCs w:val="28"/>
        </w:rPr>
        <w:t>» считать утратившим силу;</w:t>
      </w:r>
    </w:p>
    <w:p w:rsidR="0057716E" w:rsidRDefault="0057716E" w:rsidP="001C3C13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2. Решение Совета сельского поселения «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» от 10 декабря 2012 года № 254 «О внесении изменений в штатное расписание Муниципального учреждения кул</w:t>
      </w:r>
      <w:r w:rsidR="0014067C">
        <w:rPr>
          <w:bCs/>
          <w:sz w:val="28"/>
          <w:szCs w:val="28"/>
        </w:rPr>
        <w:t xml:space="preserve">ьтуры библиотечного и </w:t>
      </w:r>
      <w:proofErr w:type="spellStart"/>
      <w:r w:rsidR="0014067C">
        <w:rPr>
          <w:bCs/>
          <w:sz w:val="28"/>
          <w:szCs w:val="28"/>
        </w:rPr>
        <w:t>культурно</w:t>
      </w:r>
      <w:r>
        <w:rPr>
          <w:bCs/>
          <w:sz w:val="28"/>
          <w:szCs w:val="28"/>
        </w:rPr>
        <w:t>досугового</w:t>
      </w:r>
      <w:proofErr w:type="spellEnd"/>
      <w:r>
        <w:rPr>
          <w:bCs/>
          <w:sz w:val="28"/>
          <w:szCs w:val="28"/>
        </w:rPr>
        <w:t xml:space="preserve"> объединения «</w:t>
      </w:r>
      <w:proofErr w:type="spellStart"/>
      <w:r>
        <w:rPr>
          <w:bCs/>
          <w:sz w:val="28"/>
          <w:szCs w:val="28"/>
        </w:rPr>
        <w:t>Казановское</w:t>
      </w:r>
      <w:proofErr w:type="spellEnd"/>
      <w:r>
        <w:rPr>
          <w:bCs/>
          <w:sz w:val="28"/>
          <w:szCs w:val="28"/>
        </w:rPr>
        <w:t>» считать утратившим силу;</w:t>
      </w:r>
    </w:p>
    <w:p w:rsidR="00A20B02" w:rsidRPr="00A20B02" w:rsidRDefault="00A20B02" w:rsidP="00A20B02">
      <w:pPr>
        <w:ind w:firstLine="708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 Решение Совета сельского поселения «</w:t>
      </w:r>
      <w:proofErr w:type="spellStart"/>
      <w:r>
        <w:rPr>
          <w:color w:val="000000"/>
          <w:sz w:val="28"/>
          <w:szCs w:val="28"/>
          <w:lang w:eastAsia="en-US"/>
        </w:rPr>
        <w:t>Казанеовское</w:t>
      </w:r>
      <w:proofErr w:type="spellEnd"/>
      <w:r>
        <w:rPr>
          <w:color w:val="000000"/>
          <w:sz w:val="28"/>
          <w:szCs w:val="28"/>
          <w:lang w:eastAsia="en-US"/>
        </w:rPr>
        <w:t>» от 20 сентября 2013 № 288 «</w:t>
      </w:r>
      <w:r w:rsidRPr="00A20B02">
        <w:rPr>
          <w:color w:val="000000"/>
          <w:sz w:val="28"/>
          <w:szCs w:val="28"/>
        </w:rPr>
        <w:t xml:space="preserve">Об утверждении Положения </w:t>
      </w:r>
      <w:r w:rsidRPr="00A20B02">
        <w:rPr>
          <w:color w:val="000000"/>
          <w:sz w:val="28"/>
          <w:szCs w:val="28"/>
          <w:lang w:eastAsia="en-US"/>
        </w:rPr>
        <w:t xml:space="preserve">о системе оплаты труда работников МУК Библиотечное и </w:t>
      </w:r>
      <w:proofErr w:type="spellStart"/>
      <w:r w:rsidRPr="00A20B02">
        <w:rPr>
          <w:color w:val="000000"/>
          <w:sz w:val="28"/>
          <w:szCs w:val="28"/>
          <w:lang w:eastAsia="en-US"/>
        </w:rPr>
        <w:t>культурнодосуговое</w:t>
      </w:r>
      <w:proofErr w:type="spellEnd"/>
      <w:r w:rsidRPr="00A20B02">
        <w:rPr>
          <w:color w:val="000000"/>
          <w:sz w:val="28"/>
          <w:szCs w:val="28"/>
          <w:lang w:eastAsia="en-US"/>
        </w:rPr>
        <w:t xml:space="preserve"> объединение «</w:t>
      </w:r>
      <w:proofErr w:type="spellStart"/>
      <w:r w:rsidRPr="00A20B02">
        <w:rPr>
          <w:color w:val="000000"/>
          <w:sz w:val="28"/>
          <w:szCs w:val="28"/>
          <w:lang w:eastAsia="en-US"/>
        </w:rPr>
        <w:t>Казановское</w:t>
      </w:r>
      <w:proofErr w:type="spellEnd"/>
      <w:r w:rsidRPr="00A20B02">
        <w:rPr>
          <w:color w:val="000000"/>
          <w:sz w:val="28"/>
          <w:szCs w:val="28"/>
          <w:lang w:eastAsia="en-US"/>
        </w:rPr>
        <w:t>»</w:t>
      </w:r>
      <w:r>
        <w:rPr>
          <w:color w:val="000000"/>
          <w:sz w:val="28"/>
          <w:szCs w:val="28"/>
          <w:lang w:eastAsia="en-US"/>
        </w:rPr>
        <w:t xml:space="preserve"> считать утратившим силу.</w:t>
      </w:r>
    </w:p>
    <w:p w:rsidR="001C3C13" w:rsidRDefault="00A20B02" w:rsidP="001C3C13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1C3C13">
        <w:rPr>
          <w:bCs/>
          <w:sz w:val="28"/>
          <w:szCs w:val="28"/>
        </w:rPr>
        <w:t>. Настоящее решение вступает в силу с момента официального обнародования.</w:t>
      </w:r>
    </w:p>
    <w:p w:rsidR="001C3C13" w:rsidRDefault="00A20B02" w:rsidP="001C3C13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C3C13">
        <w:rPr>
          <w:rFonts w:ascii="Times New Roman" w:hAnsi="Times New Roman" w:cs="Times New Roman"/>
          <w:sz w:val="28"/>
          <w:szCs w:val="28"/>
        </w:rPr>
        <w:t xml:space="preserve">. Обнародовать настоящее решение </w:t>
      </w:r>
      <w:r w:rsidR="001C3C13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="001C3C13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1C3C13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="001C3C13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="001C3C13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="001C3C13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="001C3C1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1C3C13">
        <w:rPr>
          <w:rFonts w:ascii="Times New Roman" w:hAnsi="Times New Roman" w:cs="Times New Roman"/>
          <w:sz w:val="28"/>
          <w:szCs w:val="28"/>
        </w:rPr>
        <w:t xml:space="preserve"> и разместить на </w:t>
      </w:r>
      <w:r w:rsidR="0014067C">
        <w:rPr>
          <w:rFonts w:ascii="Times New Roman" w:hAnsi="Times New Roman" w:cs="Times New Roman"/>
          <w:sz w:val="28"/>
          <w:szCs w:val="28"/>
        </w:rPr>
        <w:t>портале муниципального района «</w:t>
      </w:r>
      <w:proofErr w:type="spellStart"/>
      <w:r w:rsidR="0014067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14067C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</w:t>
      </w:r>
      <w:r w:rsidR="001C3C13">
        <w:rPr>
          <w:rFonts w:ascii="Times New Roman" w:hAnsi="Times New Roman" w:cs="Times New Roman"/>
          <w:sz w:val="28"/>
          <w:szCs w:val="28"/>
        </w:rPr>
        <w:t>нтернет.</w:t>
      </w:r>
    </w:p>
    <w:p w:rsidR="001C3C13" w:rsidRDefault="001C3C13" w:rsidP="001C3C13">
      <w:pPr>
        <w:rPr>
          <w:sz w:val="28"/>
          <w:szCs w:val="28"/>
          <w:lang w:eastAsia="en-US"/>
        </w:rPr>
      </w:pPr>
    </w:p>
    <w:p w:rsidR="0014067C" w:rsidRDefault="0014067C" w:rsidP="001C3C13">
      <w:pPr>
        <w:rPr>
          <w:sz w:val="28"/>
          <w:szCs w:val="28"/>
          <w:lang w:eastAsia="en-US"/>
        </w:rPr>
      </w:pPr>
    </w:p>
    <w:p w:rsidR="00CF07B8" w:rsidRDefault="001C3C13" w:rsidP="0057716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В.И.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sectPr w:rsidR="00CF07B8" w:rsidSect="0049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F6B53"/>
    <w:rsid w:val="0014067C"/>
    <w:rsid w:val="001C3C13"/>
    <w:rsid w:val="00275598"/>
    <w:rsid w:val="0028060F"/>
    <w:rsid w:val="002C0CD3"/>
    <w:rsid w:val="00330563"/>
    <w:rsid w:val="00427F03"/>
    <w:rsid w:val="0043040B"/>
    <w:rsid w:val="00477EC5"/>
    <w:rsid w:val="004951C8"/>
    <w:rsid w:val="005328D1"/>
    <w:rsid w:val="0057716E"/>
    <w:rsid w:val="005A5B47"/>
    <w:rsid w:val="005B6CE8"/>
    <w:rsid w:val="005E4465"/>
    <w:rsid w:val="00971D1E"/>
    <w:rsid w:val="00A20B02"/>
    <w:rsid w:val="00A81A64"/>
    <w:rsid w:val="00A872DE"/>
    <w:rsid w:val="00AF1385"/>
    <w:rsid w:val="00B02F8E"/>
    <w:rsid w:val="00BF4390"/>
    <w:rsid w:val="00CF07B8"/>
    <w:rsid w:val="00DD7468"/>
    <w:rsid w:val="00E66873"/>
    <w:rsid w:val="00F75F06"/>
    <w:rsid w:val="00FB2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2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2014-10-15T05:23:00Z</cp:lastPrinted>
  <dcterms:created xsi:type="dcterms:W3CDTF">2014-11-19T08:23:00Z</dcterms:created>
  <dcterms:modified xsi:type="dcterms:W3CDTF">2014-12-01T12:40:00Z</dcterms:modified>
</cp:coreProperties>
</file>